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FC078" w14:textId="77777777" w:rsidR="002767EB" w:rsidRDefault="00B61DBB">
      <w:pPr>
        <w:spacing w:line="443" w:lineRule="exact"/>
        <w:ind w:left="94"/>
        <w:rPr>
          <w:rFonts w:ascii="Fidelity Slab"/>
          <w:sz w:val="36"/>
        </w:rPr>
      </w:pPr>
      <w:proofErr w:type="spellStart"/>
      <w:r>
        <w:rPr>
          <w:rFonts w:ascii="Fidelity Slab"/>
          <w:color w:val="368627"/>
          <w:spacing w:val="-2"/>
          <w:sz w:val="36"/>
        </w:rPr>
        <w:t>Newsletter</w:t>
      </w:r>
      <w:proofErr w:type="spellEnd"/>
      <w:r>
        <w:rPr>
          <w:rFonts w:ascii="Fidelity Slab"/>
          <w:color w:val="368627"/>
          <w:spacing w:val="-8"/>
          <w:sz w:val="36"/>
        </w:rPr>
        <w:t xml:space="preserve"> </w:t>
      </w:r>
      <w:proofErr w:type="spellStart"/>
      <w:r>
        <w:rPr>
          <w:rFonts w:ascii="Fidelity Slab"/>
          <w:color w:val="368627"/>
          <w:spacing w:val="-2"/>
          <w:sz w:val="36"/>
        </w:rPr>
        <w:t>blurb</w:t>
      </w:r>
      <w:proofErr w:type="spellEnd"/>
    </w:p>
    <w:p w14:paraId="7B1FC079" w14:textId="77777777" w:rsidR="002767EB" w:rsidRDefault="002767EB">
      <w:pPr>
        <w:pStyle w:val="BodyText"/>
        <w:spacing w:before="71"/>
        <w:ind w:left="0"/>
        <w:rPr>
          <w:rFonts w:ascii="Fidelity Slab"/>
          <w:sz w:val="30"/>
        </w:rPr>
      </w:pPr>
    </w:p>
    <w:p w14:paraId="7B1FC07A" w14:textId="77777777" w:rsidR="002767EB" w:rsidRDefault="00B61DBB">
      <w:pPr>
        <w:pStyle w:val="Heading1"/>
        <w:spacing w:before="1"/>
      </w:pPr>
      <w:r>
        <w:rPr>
          <w:color w:val="231F20"/>
        </w:rPr>
        <w:t xml:space="preserve">SHORT </w:t>
      </w:r>
      <w:r>
        <w:rPr>
          <w:color w:val="231F20"/>
          <w:spacing w:val="-2"/>
        </w:rPr>
        <w:t>VERSION</w:t>
      </w:r>
    </w:p>
    <w:p w14:paraId="7B1FC07B" w14:textId="77777777" w:rsidR="002767EB" w:rsidRDefault="00B61DBB">
      <w:pPr>
        <w:spacing w:before="344"/>
        <w:ind w:left="94"/>
        <w:rPr>
          <w:b/>
          <w:sz w:val="28"/>
        </w:rPr>
      </w:pPr>
      <w:r>
        <w:rPr>
          <w:b/>
          <w:color w:val="231F20"/>
          <w:sz w:val="28"/>
        </w:rPr>
        <w:t>Fidelity</w:t>
      </w:r>
      <w:r>
        <w:rPr>
          <w:b/>
          <w:color w:val="231F20"/>
          <w:spacing w:val="-5"/>
          <w:sz w:val="28"/>
        </w:rPr>
        <w:t xml:space="preserve"> </w:t>
      </w:r>
      <w:proofErr w:type="spellStart"/>
      <w:r>
        <w:rPr>
          <w:b/>
          <w:color w:val="231F20"/>
          <w:sz w:val="28"/>
        </w:rPr>
        <w:t>NetBenefits</w:t>
      </w:r>
      <w:proofErr w:type="spellEnd"/>
      <w:r>
        <w:rPr>
          <w:b/>
          <w:color w:val="231F20"/>
          <w:sz w:val="28"/>
        </w:rPr>
        <w:t>®</w:t>
      </w:r>
      <w:r>
        <w:rPr>
          <w:b/>
          <w:color w:val="231F20"/>
          <w:spacing w:val="-4"/>
          <w:sz w:val="28"/>
        </w:rPr>
        <w:t xml:space="preserve"> </w:t>
      </w:r>
      <w:r>
        <w:rPr>
          <w:b/>
          <w:color w:val="231F20"/>
          <w:sz w:val="28"/>
        </w:rPr>
        <w:t>está</w:t>
      </w:r>
      <w:r>
        <w:rPr>
          <w:b/>
          <w:color w:val="231F20"/>
          <w:spacing w:val="-4"/>
          <w:sz w:val="28"/>
        </w:rPr>
        <w:t xml:space="preserve"> </w:t>
      </w:r>
      <w:r>
        <w:rPr>
          <w:b/>
          <w:color w:val="231F20"/>
          <w:sz w:val="28"/>
        </w:rPr>
        <w:t>disponible</w:t>
      </w:r>
      <w:r>
        <w:rPr>
          <w:b/>
          <w:color w:val="231F20"/>
          <w:spacing w:val="-4"/>
          <w:sz w:val="28"/>
        </w:rPr>
        <w:t xml:space="preserve"> </w:t>
      </w:r>
      <w:r>
        <w:rPr>
          <w:b/>
          <w:color w:val="231F20"/>
          <w:sz w:val="28"/>
        </w:rPr>
        <w:t>en</w:t>
      </w:r>
      <w:r>
        <w:rPr>
          <w:b/>
          <w:color w:val="231F20"/>
          <w:spacing w:val="-5"/>
          <w:sz w:val="28"/>
        </w:rPr>
        <w:t xml:space="preserve"> </w:t>
      </w:r>
      <w:proofErr w:type="gramStart"/>
      <w:r>
        <w:rPr>
          <w:b/>
          <w:color w:val="231F20"/>
          <w:spacing w:val="-2"/>
          <w:sz w:val="28"/>
        </w:rPr>
        <w:t>Español</w:t>
      </w:r>
      <w:proofErr w:type="gramEnd"/>
    </w:p>
    <w:p w14:paraId="7B1FC07C" w14:textId="77777777" w:rsidR="002767EB" w:rsidRDefault="00B61DBB">
      <w:pPr>
        <w:pStyle w:val="BodyText"/>
        <w:spacing w:line="242" w:lineRule="auto"/>
      </w:pPr>
      <w:r>
        <w:rPr>
          <w:color w:val="231F20"/>
        </w:rPr>
        <w:t>Puede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utilizar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NetBenefits.com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aplicación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móvil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NetBenefits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-5"/>
        </w:rPr>
        <w:t xml:space="preserve"> </w:t>
      </w:r>
      <w:proofErr w:type="gramStart"/>
      <w:r>
        <w:rPr>
          <w:color w:val="231F20"/>
        </w:rPr>
        <w:t>Español</w:t>
      </w:r>
      <w:proofErr w:type="gramEnd"/>
      <w:r>
        <w:rPr>
          <w:color w:val="231F20"/>
          <w:spacing w:val="-5"/>
        </w:rPr>
        <w:t xml:space="preserve"> </w:t>
      </w:r>
      <w:r>
        <w:rPr>
          <w:color w:val="231F20"/>
        </w:rPr>
        <w:t>para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gestionar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 xml:space="preserve">con-fianza sus cuentas, ampliar sus conocimientos y realizar un seguimiento de su plan y metas con </w:t>
      </w:r>
      <w:proofErr w:type="spellStart"/>
      <w:r>
        <w:rPr>
          <w:color w:val="231F20"/>
        </w:rPr>
        <w:t>herra</w:t>
      </w:r>
      <w:proofErr w:type="spellEnd"/>
      <w:r>
        <w:rPr>
          <w:color w:val="231F20"/>
        </w:rPr>
        <w:t>-mientas y recursos traducidos. Para comenzar, visite NetBenefits.com o descargue la aplicación móvil.</w:t>
      </w:r>
    </w:p>
    <w:p w14:paraId="7B1FC07D" w14:textId="77777777" w:rsidR="002767EB" w:rsidRDefault="00B61DBB">
      <w:pPr>
        <w:pStyle w:val="BodyText"/>
        <w:spacing w:before="183"/>
      </w:pPr>
      <w:r>
        <w:rPr>
          <w:color w:val="231F20"/>
        </w:rPr>
        <w:t>Puede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que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haya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páginas que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no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hayan </w:t>
      </w:r>
      <w:r>
        <w:rPr>
          <w:color w:val="231F20"/>
          <w:spacing w:val="-2"/>
        </w:rPr>
        <w:t>traducido.</w:t>
      </w:r>
    </w:p>
    <w:p w14:paraId="7B1FC07E" w14:textId="77777777" w:rsidR="002767EB" w:rsidRDefault="00B61DBB">
      <w:pPr>
        <w:pStyle w:val="BodyText"/>
      </w:pPr>
      <w:r>
        <w:rPr>
          <w:color w:val="231F20"/>
        </w:rPr>
        <w:t>Fidelity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Brokerage</w:t>
      </w:r>
      <w:proofErr w:type="spellEnd"/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Services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</w:rPr>
        <w:t>LLC,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Miembro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NYSE,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SIPC,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900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Salem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Street,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Smithfield</w:t>
      </w:r>
      <w:proofErr w:type="spellEnd"/>
      <w:r>
        <w:rPr>
          <w:color w:val="231F20"/>
        </w:rPr>
        <w:t>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RI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02917</w:t>
      </w:r>
    </w:p>
    <w:p w14:paraId="7B1FC07F" w14:textId="77777777" w:rsidR="002767EB" w:rsidRDefault="00B61DBB">
      <w:pPr>
        <w:pStyle w:val="BodyText"/>
        <w:spacing w:before="185" w:line="364" w:lineRule="auto"/>
        <w:ind w:right="5293"/>
      </w:pPr>
      <w:r>
        <w:rPr>
          <w:color w:val="231F20"/>
        </w:rPr>
        <w:t>©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2025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FMR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LLC.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Todos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los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derechos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 xml:space="preserve">reservados. </w:t>
      </w:r>
      <w:r>
        <w:rPr>
          <w:color w:val="231F20"/>
          <w:spacing w:val="-2"/>
        </w:rPr>
        <w:t>1244762.1.0.</w:t>
      </w:r>
    </w:p>
    <w:p w14:paraId="7B1FC080" w14:textId="77777777" w:rsidR="002767EB" w:rsidRDefault="002767EB">
      <w:pPr>
        <w:pStyle w:val="BodyText"/>
        <w:spacing w:before="0"/>
        <w:ind w:left="0"/>
        <w:rPr>
          <w:sz w:val="30"/>
        </w:rPr>
      </w:pPr>
    </w:p>
    <w:p w14:paraId="7B1FC081" w14:textId="77777777" w:rsidR="002767EB" w:rsidRDefault="002767EB">
      <w:pPr>
        <w:pStyle w:val="BodyText"/>
        <w:spacing w:before="91"/>
        <w:ind w:left="0"/>
        <w:rPr>
          <w:sz w:val="30"/>
        </w:rPr>
      </w:pPr>
    </w:p>
    <w:p w14:paraId="7B1FC082" w14:textId="77777777" w:rsidR="002767EB" w:rsidRDefault="00B61DBB">
      <w:pPr>
        <w:pStyle w:val="Heading1"/>
      </w:pPr>
      <w:r>
        <w:rPr>
          <w:color w:val="231F20"/>
        </w:rPr>
        <w:t>LONG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VERSION</w:t>
      </w:r>
    </w:p>
    <w:p w14:paraId="7B1FC083" w14:textId="77777777" w:rsidR="002767EB" w:rsidRDefault="00B61DBB">
      <w:pPr>
        <w:spacing w:before="352"/>
        <w:ind w:left="94"/>
        <w:rPr>
          <w:b/>
          <w:sz w:val="28"/>
        </w:rPr>
      </w:pPr>
      <w:r>
        <w:rPr>
          <w:b/>
          <w:color w:val="231F20"/>
          <w:sz w:val="28"/>
        </w:rPr>
        <w:t>Fidelity</w:t>
      </w:r>
      <w:r>
        <w:rPr>
          <w:b/>
          <w:color w:val="231F20"/>
          <w:spacing w:val="-5"/>
          <w:sz w:val="28"/>
        </w:rPr>
        <w:t xml:space="preserve"> </w:t>
      </w:r>
      <w:proofErr w:type="spellStart"/>
      <w:r>
        <w:rPr>
          <w:b/>
          <w:color w:val="231F20"/>
          <w:sz w:val="28"/>
        </w:rPr>
        <w:t>NetBenefits</w:t>
      </w:r>
      <w:proofErr w:type="spellEnd"/>
      <w:r>
        <w:rPr>
          <w:b/>
          <w:color w:val="231F20"/>
          <w:sz w:val="28"/>
        </w:rPr>
        <w:t>®</w:t>
      </w:r>
      <w:r>
        <w:rPr>
          <w:b/>
          <w:color w:val="231F20"/>
          <w:spacing w:val="-4"/>
          <w:sz w:val="28"/>
        </w:rPr>
        <w:t xml:space="preserve"> </w:t>
      </w:r>
      <w:r>
        <w:rPr>
          <w:b/>
          <w:color w:val="231F20"/>
          <w:sz w:val="28"/>
        </w:rPr>
        <w:t>está</w:t>
      </w:r>
      <w:r>
        <w:rPr>
          <w:b/>
          <w:color w:val="231F20"/>
          <w:spacing w:val="-4"/>
          <w:sz w:val="28"/>
        </w:rPr>
        <w:t xml:space="preserve"> </w:t>
      </w:r>
      <w:r>
        <w:rPr>
          <w:b/>
          <w:color w:val="231F20"/>
          <w:sz w:val="28"/>
        </w:rPr>
        <w:t>disponible</w:t>
      </w:r>
      <w:r>
        <w:rPr>
          <w:b/>
          <w:color w:val="231F20"/>
          <w:spacing w:val="-4"/>
          <w:sz w:val="28"/>
        </w:rPr>
        <w:t xml:space="preserve"> </w:t>
      </w:r>
      <w:r>
        <w:rPr>
          <w:b/>
          <w:color w:val="231F20"/>
          <w:sz w:val="28"/>
        </w:rPr>
        <w:t>en</w:t>
      </w:r>
      <w:r>
        <w:rPr>
          <w:b/>
          <w:color w:val="231F20"/>
          <w:spacing w:val="-5"/>
          <w:sz w:val="28"/>
        </w:rPr>
        <w:t xml:space="preserve"> </w:t>
      </w:r>
      <w:proofErr w:type="gramStart"/>
      <w:r>
        <w:rPr>
          <w:b/>
          <w:color w:val="231F20"/>
          <w:spacing w:val="-2"/>
          <w:sz w:val="28"/>
        </w:rPr>
        <w:t>Español</w:t>
      </w:r>
      <w:proofErr w:type="gramEnd"/>
    </w:p>
    <w:p w14:paraId="7B1FC084" w14:textId="77777777" w:rsidR="002767EB" w:rsidRDefault="00B61DBB">
      <w:pPr>
        <w:pStyle w:val="BodyText"/>
        <w:spacing w:line="242" w:lineRule="auto"/>
      </w:pPr>
      <w:r>
        <w:rPr>
          <w:color w:val="231F20"/>
        </w:rPr>
        <w:t>Con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versión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-5"/>
        </w:rPr>
        <w:t xml:space="preserve"> </w:t>
      </w:r>
      <w:proofErr w:type="gramStart"/>
      <w:r>
        <w:rPr>
          <w:color w:val="231F20"/>
        </w:rPr>
        <w:t>Español</w:t>
      </w:r>
      <w:proofErr w:type="gramEnd"/>
      <w:r>
        <w:rPr>
          <w:color w:val="231F20"/>
          <w:spacing w:val="-5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NetBenefits.com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aplicación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móvil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NetBenefits</w:t>
      </w:r>
      <w:proofErr w:type="spellEnd"/>
      <w:r>
        <w:rPr>
          <w:color w:val="231F20"/>
        </w:rPr>
        <w:t>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podrá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gestionar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 xml:space="preserve">sus cuentas con confianza, planificar su futuro y completar transacciones con confianza. Úselo para </w:t>
      </w:r>
      <w:proofErr w:type="spellStart"/>
      <w:r>
        <w:rPr>
          <w:color w:val="231F20"/>
        </w:rPr>
        <w:t>cambi</w:t>
      </w:r>
      <w:proofErr w:type="spellEnd"/>
      <w:r>
        <w:rPr>
          <w:color w:val="231F20"/>
        </w:rPr>
        <w:t>-ar sus contribuciones, revisar su saldo, acceder a material educativo para ampliar sus conocimientos y realizar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seguimiento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progreso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hacia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su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plan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sus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metas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herramientas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recursos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traducidos. Para comenzar, visite NetBenefits.com o descargue la aplicación móvil.</w:t>
      </w:r>
    </w:p>
    <w:p w14:paraId="7B1FC085" w14:textId="77777777" w:rsidR="002767EB" w:rsidRDefault="00B61DBB">
      <w:pPr>
        <w:pStyle w:val="BodyText"/>
      </w:pPr>
      <w:r>
        <w:rPr>
          <w:color w:val="231F20"/>
        </w:rPr>
        <w:t>Puede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que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haya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páginas que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no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hayan </w:t>
      </w:r>
      <w:r>
        <w:rPr>
          <w:color w:val="231F20"/>
          <w:spacing w:val="-2"/>
        </w:rPr>
        <w:t>traducido.</w:t>
      </w:r>
    </w:p>
    <w:p w14:paraId="7B1FC086" w14:textId="77777777" w:rsidR="002767EB" w:rsidRDefault="00B61DBB">
      <w:pPr>
        <w:pStyle w:val="BodyText"/>
        <w:spacing w:before="185"/>
      </w:pPr>
      <w:r>
        <w:rPr>
          <w:color w:val="231F20"/>
        </w:rPr>
        <w:t>Fidelity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Brokerage</w:t>
      </w:r>
      <w:proofErr w:type="spellEnd"/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Services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</w:rPr>
        <w:t>LLC,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Miembro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NYSE,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SIPC,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900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Salem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Street,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Smithfield</w:t>
      </w:r>
      <w:proofErr w:type="spellEnd"/>
      <w:r>
        <w:rPr>
          <w:color w:val="231F20"/>
        </w:rPr>
        <w:t>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RI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02917</w:t>
      </w:r>
    </w:p>
    <w:p w14:paraId="7B1FC087" w14:textId="77777777" w:rsidR="002767EB" w:rsidRDefault="00B61DBB">
      <w:pPr>
        <w:pStyle w:val="BodyText"/>
        <w:spacing w:line="364" w:lineRule="auto"/>
        <w:ind w:right="5293"/>
      </w:pPr>
      <w:r>
        <w:rPr>
          <w:color w:val="231F20"/>
        </w:rPr>
        <w:t>©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2025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FMR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LLC.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Todos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los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derechos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 xml:space="preserve">reservados. </w:t>
      </w:r>
      <w:r>
        <w:rPr>
          <w:color w:val="231F20"/>
          <w:spacing w:val="-2"/>
        </w:rPr>
        <w:t>1244762.1.0.</w:t>
      </w:r>
    </w:p>
    <w:sectPr w:rsidR="002767EB">
      <w:footerReference w:type="even" r:id="rId9"/>
      <w:footerReference w:type="default" r:id="rId10"/>
      <w:footerReference w:type="first" r:id="rId11"/>
      <w:type w:val="continuous"/>
      <w:pgSz w:w="15840" w:h="24480"/>
      <w:pgMar w:top="1560" w:right="1440" w:bottom="2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8B4C6F" w14:textId="77777777" w:rsidR="00B61DBB" w:rsidRDefault="00B61DBB" w:rsidP="00645C8A">
      <w:r>
        <w:separator/>
      </w:r>
    </w:p>
  </w:endnote>
  <w:endnote w:type="continuationSeparator" w:id="0">
    <w:p w14:paraId="53BAB6D0" w14:textId="77777777" w:rsidR="00B61DBB" w:rsidRDefault="00B61DBB" w:rsidP="00645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FDD77B4-F308-4FEE-B864-7E6069E3BBC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delity Sans 2">
    <w:altName w:val="Fidelity Sans 2"/>
    <w:panose1 w:val="020B0504050501040104"/>
    <w:charset w:val="00"/>
    <w:family w:val="swiss"/>
    <w:pitch w:val="variable"/>
    <w:sig w:usb0="800000AF" w:usb1="5000204A" w:usb2="00000000" w:usb3="00000000" w:csb0="00000093" w:csb1="00000000"/>
    <w:embedRegular r:id="rId2" w:fontKey="{012640E7-5D5B-4208-A904-37FE13938E98}"/>
    <w:embedBold r:id="rId3" w:fontKey="{156860AC-7E63-4A22-AEFF-389511B7142C}"/>
  </w:font>
  <w:font w:name="Fidelity Slab">
    <w:altName w:val="Fidelity Slab"/>
    <w:panose1 w:val="02060504050501040104"/>
    <w:charset w:val="00"/>
    <w:family w:val="roman"/>
    <w:pitch w:val="variable"/>
    <w:sig w:usb0="800000AF" w:usb1="5000204A" w:usb2="00000000" w:usb3="00000000" w:csb0="00000093" w:csb1="00000000"/>
    <w:embedRegular r:id="rId4" w:fontKey="{055CCFE8-8AA5-43F4-A113-35AB755A822B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5" w:fontKey="{4FF583B9-79C1-4D1E-8E9A-0577B2300FC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E753C1CB-DA88-4EA1-91F7-212B8C956D1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64A37" w14:textId="61B7E3E2" w:rsidR="00645C8A" w:rsidRDefault="00645C8A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6AE3B87" wp14:editId="220071D0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2020570" cy="345440"/>
              <wp:effectExtent l="0" t="0" r="11430" b="0"/>
              <wp:wrapNone/>
              <wp:docPr id="748859752" name="Text Box 2" descr="Fidelity Confidenti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205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F81060" w14:textId="5198EE71" w:rsidR="00645C8A" w:rsidRPr="00645C8A" w:rsidRDefault="00645C8A" w:rsidP="00645C8A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645C8A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Confidential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AE3B8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Fidelity Confidential Information" style="position:absolute;margin-left:0;margin-top:0;width:159.1pt;height:27.2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" filled="f" stroked="f">
              <v:textbox style="mso-fit-shape-to-text:t" inset="20pt,0,0,15pt">
                <w:txbxContent>
                  <w:p w14:paraId="12F81060" w14:textId="5198EE71" w:rsidR="00645C8A" w:rsidRPr="00645C8A" w:rsidRDefault="00645C8A" w:rsidP="00645C8A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645C8A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Confidential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2CE6D" w14:textId="53119F77" w:rsidR="00645C8A" w:rsidRDefault="00645C8A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61F8506" wp14:editId="5D858AAA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2020570" cy="345440"/>
              <wp:effectExtent l="0" t="0" r="11430" b="0"/>
              <wp:wrapNone/>
              <wp:docPr id="328305435" name="Text Box 3" descr="Fidelity Confidenti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205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29C941" w14:textId="78CEC1A7" w:rsidR="00645C8A" w:rsidRPr="00645C8A" w:rsidRDefault="00645C8A" w:rsidP="00645C8A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1F8506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Fidelity Confidential Information" style="position:absolute;margin-left:0;margin-top:0;width:159.1pt;height:27.2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" filled="f" stroked="f">
              <v:textbox style="mso-fit-shape-to-text:t" inset="20pt,0,0,15pt">
                <w:txbxContent>
                  <w:p w14:paraId="0529C941" w14:textId="78CEC1A7" w:rsidR="00645C8A" w:rsidRPr="00645C8A" w:rsidRDefault="00645C8A" w:rsidP="00645C8A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99B45" w14:textId="4B1800B9" w:rsidR="00645C8A" w:rsidRDefault="00645C8A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2E0A0AE" wp14:editId="5C797420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2020570" cy="345440"/>
              <wp:effectExtent l="0" t="0" r="11430" b="0"/>
              <wp:wrapNone/>
              <wp:docPr id="325375111" name="Text Box 1" descr="Fidelity Confidenti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205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967FBD" w14:textId="02AF4CA8" w:rsidR="00645C8A" w:rsidRPr="00645C8A" w:rsidRDefault="00645C8A" w:rsidP="00645C8A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645C8A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Confidential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E0A0A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Fidelity Confidential Information" style="position:absolute;margin-left:0;margin-top:0;width:159.1pt;height:27.2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" filled="f" stroked="f">
              <v:textbox style="mso-fit-shape-to-text:t" inset="20pt,0,0,15pt">
                <w:txbxContent>
                  <w:p w14:paraId="22967FBD" w14:textId="02AF4CA8" w:rsidR="00645C8A" w:rsidRPr="00645C8A" w:rsidRDefault="00645C8A" w:rsidP="00645C8A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645C8A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Confidential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5C0D46" w14:textId="77777777" w:rsidR="00B61DBB" w:rsidRDefault="00B61DBB" w:rsidP="00645C8A">
      <w:r>
        <w:separator/>
      </w:r>
    </w:p>
  </w:footnote>
  <w:footnote w:type="continuationSeparator" w:id="0">
    <w:p w14:paraId="4DE23E2B" w14:textId="77777777" w:rsidR="00B61DBB" w:rsidRDefault="00B61DBB" w:rsidP="00645C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7EB"/>
    <w:rsid w:val="002767EB"/>
    <w:rsid w:val="003F0C88"/>
    <w:rsid w:val="004716E8"/>
    <w:rsid w:val="00645C8A"/>
    <w:rsid w:val="007B0B81"/>
    <w:rsid w:val="007D1195"/>
    <w:rsid w:val="00B61DBB"/>
    <w:rsid w:val="00CE433B"/>
    <w:rsid w:val="00E0649E"/>
    <w:rsid w:val="00FA5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FC078"/>
  <w15:docId w15:val="{3790F43A-DD76-2143-A4CF-C382C6D83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Fidelity Sans 2" w:eastAsia="Fidelity Sans 2" w:hAnsi="Fidelity Sans 2" w:cs="Fidelity Sans 2"/>
      <w:lang w:val="es-ES"/>
    </w:rPr>
  </w:style>
  <w:style w:type="paragraph" w:styleId="Heading1">
    <w:name w:val="heading 1"/>
    <w:basedOn w:val="Normal"/>
    <w:uiPriority w:val="9"/>
    <w:qFormat/>
    <w:pPr>
      <w:ind w:left="94"/>
      <w:outlineLvl w:val="0"/>
    </w:pPr>
    <w:rPr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84"/>
      <w:ind w:left="94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Footer">
    <w:name w:val="footer"/>
    <w:basedOn w:val="Normal"/>
    <w:link w:val="FooterChar"/>
    <w:uiPriority w:val="99"/>
    <w:unhideWhenUsed/>
    <w:rsid w:val="00645C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5C8A"/>
    <w:rPr>
      <w:rFonts w:ascii="Fidelity Sans 2" w:eastAsia="Fidelity Sans 2" w:hAnsi="Fidelity Sans 2" w:cs="Fidelity Sans 2"/>
      <w:lang w:val="es-ES"/>
    </w:rPr>
  </w:style>
  <w:style w:type="paragraph" w:styleId="Header">
    <w:name w:val="header"/>
    <w:basedOn w:val="Normal"/>
    <w:link w:val="HeaderChar"/>
    <w:uiPriority w:val="99"/>
    <w:unhideWhenUsed/>
    <w:rsid w:val="003F0C8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0C88"/>
    <w:rPr>
      <w:rFonts w:ascii="Fidelity Sans 2" w:eastAsia="Fidelity Sans 2" w:hAnsi="Fidelity Sans 2" w:cs="Fidelity Sans 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rEdits xmlns="c5dbb1f0-d2c8-4cfe-924e-d91b7fc2a2b4" xsi:nil="true"/>
    <Rank xmlns="c5dbb1f0-d2c8-4cfe-924e-d91b7fc2a2b4" xsi:nil="true"/>
    <lcf76f155ced4ddcb4097134ff3c332f xmlns="c5dbb1f0-d2c8-4cfe-924e-d91b7fc2a2b4">
      <Terms xmlns="http://schemas.microsoft.com/office/infopath/2007/PartnerControls"/>
    </lcf76f155ced4ddcb4097134ff3c332f>
    <TaxCatchAll xmlns="7521ab54-f823-410f-afc8-06c56915d8c5" xsi:nil="true"/>
    <Workfront xmlns="c5dbb1f0-d2c8-4cfe-924e-d91b7fc2a2b4">
      <Url xsi:nil="true"/>
      <Description xsi:nil="true"/>
    </Workfront>
    <Link xmlns="c5dbb1f0-d2c8-4cfe-924e-d91b7fc2a2b4">
      <Url xsi:nil="true"/>
      <Description xsi:nil="true"/>
    </Link>
    <Notes xmlns="c5dbb1f0-d2c8-4cfe-924e-d91b7fc2a2b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811A15E5312B498EB73555F9699BBC" ma:contentTypeVersion="22" ma:contentTypeDescription="Create a new document." ma:contentTypeScope="" ma:versionID="99b4f5d464f0a9f3924ef2c3615b50d5">
  <xsd:schema xmlns:xsd="http://www.w3.org/2001/XMLSchema" xmlns:xs="http://www.w3.org/2001/XMLSchema" xmlns:p="http://schemas.microsoft.com/office/2006/metadata/properties" xmlns:ns2="c5dbb1f0-d2c8-4cfe-924e-d91b7fc2a2b4" xmlns:ns3="7521ab54-f823-410f-afc8-06c56915d8c5" targetNamespace="http://schemas.microsoft.com/office/2006/metadata/properties" ma:root="true" ma:fieldsID="a8122b043239c8e61e43fde8448a7087" ns2:_="" ns3:_="">
    <xsd:import namespace="c5dbb1f0-d2c8-4cfe-924e-d91b7fc2a2b4"/>
    <xsd:import namespace="7521ab54-f823-410f-afc8-06c56915d8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ForEdits" minOccurs="0"/>
                <xsd:element ref="ns2:Notes" minOccurs="0"/>
                <xsd:element ref="ns2:Rank" minOccurs="0"/>
                <xsd:element ref="ns2:Workfront" minOccurs="0"/>
                <xsd:element ref="ns2:Link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dbb1f0-d2c8-4cfe-924e-d91b7fc2a2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ForEdits" ma:index="23" nillable="true" ma:displayName="For Edits" ma:format="Dropdown" ma:internalName="ForEdits">
      <xsd:simpleType>
        <xsd:restriction base="dms:Choice">
          <xsd:enumeration value="Yes"/>
          <xsd:enumeration value="No"/>
        </xsd:restriction>
      </xsd:simpleType>
    </xsd:element>
    <xsd:element name="Notes" ma:index="24" nillable="true" ma:displayName="Pickup #" ma:format="Dropdown" ma:internalName="Notes">
      <xsd:simpleType>
        <xsd:restriction base="dms:Note">
          <xsd:maxLength value="255"/>
        </xsd:restriction>
      </xsd:simpleType>
    </xsd:element>
    <xsd:element name="Rank" ma:index="25" nillable="true" ma:displayName="Rank" ma:format="Dropdown" ma:internalName="Rank" ma:percentage="FALSE">
      <xsd:simpleType>
        <xsd:restriction base="dms:Number"/>
      </xsd:simpleType>
    </xsd:element>
    <xsd:element name="Workfront" ma:index="26" nillable="true" ma:displayName="Workfront" ma:format="Hyperlink" ma:internalName="Workfront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ink" ma:index="27" nillable="true" ma:displayName="Link" ma:format="Hyperlink" ma:internalName="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21ab54-f823-410f-afc8-06c56915d8c5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0bbd6992-167f-4fdb-907c-9009b528149d}" ma:internalName="TaxCatchAll" ma:showField="CatchAllData" ma:web="7521ab54-f823-410f-afc8-06c56915d8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E77FD4F-C26F-4EA7-AB47-7D5F3142706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DA9740-0E8F-4957-BEA7-4C37733249EB}">
  <ds:schemaRefs>
    <ds:schemaRef ds:uri="http://purl.org/dc/terms/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c5dbb1f0-d2c8-4cfe-924e-d91b7fc2a2b4"/>
    <ds:schemaRef ds:uri="http://purl.org/dc/elements/1.1/"/>
    <ds:schemaRef ds:uri="http://schemas.microsoft.com/office/infopath/2007/PartnerControls"/>
    <ds:schemaRef ds:uri="http://purl.org/dc/dcmitype/"/>
    <ds:schemaRef ds:uri="7521ab54-f823-410f-afc8-06c56915d8c5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B16C95B6-AAD8-44D7-96EE-9EC1587FF2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dbb1f0-d2c8-4cfe-924e-d91b7fc2a2b4"/>
    <ds:schemaRef ds:uri="7521ab54-f823-410f-afc8-06c56915d8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/BOSTON/xinet/BosWork/Jobs/  move files/StyleGuides/TEMPLATE_WI_</vt:lpstr>
    </vt:vector>
  </TitlesOfParts>
  <Manager/>
  <Company/>
  <LinksUpToDate>false</LinksUpToDate>
  <CharactersWithSpaces>1340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Arambula, Jazmin</dc:creator>
  <cp:keywords/>
  <dc:description/>
  <cp:lastModifiedBy>Stockelman, Jordan</cp:lastModifiedBy>
  <cp:revision>2</cp:revision>
  <dcterms:created xsi:type="dcterms:W3CDTF">2026-02-10T20:55:00Z</dcterms:created>
  <dcterms:modified xsi:type="dcterms:W3CDTF">2026-02-10T20:55:00Z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2026-01-22T10:00:00Z</vt:filetime>
  </property>
  <property fmtid="{D5CDD505-2E9C-101B-9397-08002B2CF9AE}" pid="3" name="Creator">
    <vt:lpwstr>Adobe InDesign 21.0 (Macintosh)</vt:lpwstr>
  </property>
  <property fmtid="{D5CDD505-2E9C-101B-9397-08002B2CF9AE}" pid="4" name="LastSaved">
    <vt:filetime>2026-01-27T10:00:00Z</vt:filetime>
  </property>
  <property fmtid="{D5CDD505-2E9C-101B-9397-08002B2CF9AE}" pid="5" name="Producer">
    <vt:lpwstr>Adobe PDF Library 18.0</vt:lpwstr>
  </property>
  <property fmtid="{D5CDD505-2E9C-101B-9397-08002B2CF9AE}" pid="6" name="ClassificationContentMarkingFooterShapeIds">
    <vt:lpwstr>1364d487,2ca2b168,13918b1b</vt:lpwstr>
  </property>
  <property fmtid="{D5CDD505-2E9C-101B-9397-08002B2CF9AE}" pid="7" name="ClassificationContentMarkingFooterFontProps">
    <vt:lpwstr>#000000,10,Aptos</vt:lpwstr>
  </property>
  <property fmtid="{D5CDD505-2E9C-101B-9397-08002B2CF9AE}" pid="8" name="ClassificationContentMarkingFooterText">
    <vt:lpwstr>Fidelity Confidential Information</vt:lpwstr>
  </property>
  <property fmtid="{D5CDD505-2E9C-101B-9397-08002B2CF9AE}" pid="9" name="MSIP_Label_349c6ae4-2b56-494e-b841-9f67aea9b53d_Enabled">
    <vt:lpwstr>true</vt:lpwstr>
  </property>
  <property fmtid="{D5CDD505-2E9C-101B-9397-08002B2CF9AE}" pid="10" name="MSIP_Label_349c6ae4-2b56-494e-b841-9f67aea9b53d_SetDate">
    <vt:lpwstr>2026-01-28T14:37:31Z</vt:lpwstr>
  </property>
  <property fmtid="{D5CDD505-2E9C-101B-9397-08002B2CF9AE}" pid="11" name="MSIP_Label_349c6ae4-2b56-494e-b841-9f67aea9b53d_Method">
    <vt:lpwstr>Privileged</vt:lpwstr>
  </property>
  <property fmtid="{D5CDD505-2E9C-101B-9397-08002B2CF9AE}" pid="12" name="MSIP_Label_349c6ae4-2b56-494e-b841-9f67aea9b53d_Name">
    <vt:lpwstr>Fidelity Confidential</vt:lpwstr>
  </property>
  <property fmtid="{D5CDD505-2E9C-101B-9397-08002B2CF9AE}" pid="13" name="MSIP_Label_349c6ae4-2b56-494e-b841-9f67aea9b53d_SiteId">
    <vt:lpwstr>7521acbc-a68c-41e5-a975-1cf83066dd19</vt:lpwstr>
  </property>
  <property fmtid="{D5CDD505-2E9C-101B-9397-08002B2CF9AE}" pid="14" name="MSIP_Label_349c6ae4-2b56-494e-b841-9f67aea9b53d_ActionId">
    <vt:lpwstr>53f43246-cd40-4a95-b8d6-0f149e17446f</vt:lpwstr>
  </property>
  <property fmtid="{D5CDD505-2E9C-101B-9397-08002B2CF9AE}" pid="15" name="MSIP_Label_349c6ae4-2b56-494e-b841-9f67aea9b53d_ContentBits">
    <vt:lpwstr>2</vt:lpwstr>
  </property>
  <property fmtid="{D5CDD505-2E9C-101B-9397-08002B2CF9AE}" pid="16" name="MSIP_Label_349c6ae4-2b56-494e-b841-9f67aea9b53d_Tag">
    <vt:lpwstr>50, 0, 1, 1</vt:lpwstr>
  </property>
  <property fmtid="{D5CDD505-2E9C-101B-9397-08002B2CF9AE}" pid="17" name="ContentTypeId">
    <vt:lpwstr>0x01010045811A15E5312B498EB73555F9699BBC</vt:lpwstr>
  </property>
</Properties>
</file>